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CRUBENMORE INFORMATION</w:t>
      </w:r>
    </w:p>
    <w:p w:rsidR="00000000" w:rsidDel="00000000" w:rsidP="00000000" w:rsidRDefault="00000000" w:rsidRPr="00000000" w14:paraId="00000001">
      <w:pPr>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02">
      <w:pPr>
        <w:contextualSpacing w:val="0"/>
        <w:rPr>
          <w:rFonts w:ascii="Verdana" w:cs="Verdana" w:eastAsia="Verdana" w:hAnsi="Verdana"/>
          <w:b w:val="1"/>
          <w:sz w:val="24"/>
          <w:szCs w:val="24"/>
        </w:rPr>
      </w:pPr>
      <w:bookmarkStart w:colFirst="0" w:colLast="0" w:name="_gjdgxs" w:id="0"/>
      <w:bookmarkEnd w:id="0"/>
      <w:r w:rsidDel="00000000" w:rsidR="00000000" w:rsidRPr="00000000">
        <w:rPr>
          <w:rFonts w:ascii="Verdana" w:cs="Verdana" w:eastAsia="Verdana" w:hAnsi="Verdana"/>
          <w:b w:val="1"/>
          <w:sz w:val="24"/>
          <w:szCs w:val="24"/>
          <w:rtl w:val="0"/>
        </w:rPr>
        <w:t xml:space="preserve">ACCOMMODATION</w:t>
      </w:r>
    </w:p>
    <w:p w:rsidR="00000000" w:rsidDel="00000000" w:rsidP="00000000" w:rsidRDefault="00000000" w:rsidRPr="00000000" w14:paraId="00000003">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Accommodation is in 7 bedrooms on two upper floors.</w:t>
      </w:r>
    </w:p>
    <w:p w:rsidR="00000000" w:rsidDel="00000000" w:rsidP="00000000" w:rsidRDefault="00000000" w:rsidRPr="00000000" w14:paraId="00000004">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5">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First Floor level</w:t>
        <w:br w:type="textWrapping"/>
        <w:t xml:space="preserve">West Wing - two twin bedrooms sharing a bathroom with wc, bath </w:t>
        <w:tab/>
        <w:tab/>
        <w:t xml:space="preserve"> and shower over.</w:t>
      </w:r>
    </w:p>
    <w:p w:rsidR="00000000" w:rsidDel="00000000" w:rsidP="00000000" w:rsidRDefault="00000000" w:rsidRPr="00000000" w14:paraId="00000006">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7">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Main Landing - one twin bedroom, ensuite with wc, bath, shower </w:t>
      </w:r>
    </w:p>
    <w:p w:rsidR="00000000" w:rsidDel="00000000" w:rsidP="00000000" w:rsidRDefault="00000000" w:rsidRPr="00000000" w14:paraId="00000008">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over and wash hand basin.</w:t>
      </w:r>
    </w:p>
    <w:p w:rsidR="00000000" w:rsidDel="00000000" w:rsidP="00000000" w:rsidRDefault="00000000" w:rsidRPr="00000000" w14:paraId="00000009">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ab/>
        <w:t xml:space="preserve">       - one double room, ensuite with bath, shower over and </w:t>
        <w:tab/>
        <w:tab/>
        <w:t xml:space="preserve">wash </w:t>
        <w:tab/>
        <w:t xml:space="preserve">hand basin</w:t>
      </w:r>
    </w:p>
    <w:p w:rsidR="00000000" w:rsidDel="00000000" w:rsidP="00000000" w:rsidRDefault="00000000" w:rsidRPr="00000000" w14:paraId="0000000A">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ab/>
        <w:t xml:space="preserve">       - one double room</w:t>
      </w:r>
    </w:p>
    <w:p w:rsidR="00000000" w:rsidDel="00000000" w:rsidP="00000000" w:rsidRDefault="00000000" w:rsidRPr="00000000" w14:paraId="0000000B">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C">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Also on this landing are an additional full bathroom with wc, bath, shower over and wash hand basin, which can be used as a private bathroom for the second double room, and also a separate wc, and a separate shower room. (The shower room may be useful for guests with more limited mobility, as it has a standard shower cubicle, whereas all other showers are over the baths.) </w:t>
      </w:r>
    </w:p>
    <w:p w:rsidR="00000000" w:rsidDel="00000000" w:rsidP="00000000" w:rsidRDefault="00000000" w:rsidRPr="00000000" w14:paraId="0000000D">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E">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Attic - two family rooms, each comprising a double and two single </w:t>
        <w:tab/>
        <w:t xml:space="preserve">beds, and sharing a bathroom with wc, bath, shower over and </w:t>
        <w:tab/>
        <w:t xml:space="preserve">wash hand basin. </w:t>
      </w:r>
    </w:p>
    <w:p w:rsidR="00000000" w:rsidDel="00000000" w:rsidP="00000000" w:rsidRDefault="00000000" w:rsidRPr="00000000" w14:paraId="0000000F">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Downstairs there is the living room with Multi-channel TV and DVD player with a selection of DVDs, a formal dining room with large oak table, a games room with pool table, kitchen/breakfast room, large utility room with washer, dryer, clothes airer, additional fridge and freezer space and recycling facilities, and two additional w.c.s. The large entrance porch has lots of room for coats and boots, and there is ample parking space. Wifi is available through most of the house. </w:t>
      </w:r>
    </w:p>
    <w:p w:rsidR="00000000" w:rsidDel="00000000" w:rsidP="00000000" w:rsidRDefault="00000000" w:rsidRPr="00000000" w14:paraId="00000011">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2">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kitchen has a 6 burner range with two ovens and a warming drawer, 2 fridges, dishwasher, microwave, plus plenty of pots/pans/cutlery and crockery. If you need a specific piece of kitchen equipment during your stay, please check with us. If we don’t already have it we will try where possible to provide for you.</w:t>
      </w:r>
    </w:p>
    <w:p w:rsidR="00000000" w:rsidDel="00000000" w:rsidP="00000000" w:rsidRDefault="00000000" w:rsidRPr="00000000" w14:paraId="00000013">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4">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OTHER INFORMATION</w:t>
      </w:r>
    </w:p>
    <w:p w:rsidR="00000000" w:rsidDel="00000000" w:rsidP="00000000" w:rsidRDefault="00000000" w:rsidRPr="00000000" w14:paraId="00000015">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Well behaved pets are welcome, subject to an extra housekeeping fee. Please ask when booking. </w:t>
      </w:r>
    </w:p>
    <w:p w:rsidR="00000000" w:rsidDel="00000000" w:rsidP="00000000" w:rsidRDefault="00000000" w:rsidRPr="00000000" w14:paraId="00000016">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7">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We live in an adjoining property and are available to deal with any problems or questions that may arise.</w:t>
      </w:r>
    </w:p>
    <w:p w:rsidR="00000000" w:rsidDel="00000000" w:rsidP="00000000" w:rsidRDefault="00000000" w:rsidRPr="00000000" w14:paraId="00000018">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9">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Tesco and Asda both provide supermarket delivery to the Lodge, we recommend early booking of a delivery slot during peak season.</w:t>
      </w:r>
    </w:p>
    <w:p w:rsidR="00000000" w:rsidDel="00000000" w:rsidP="00000000" w:rsidRDefault="00000000" w:rsidRPr="00000000" w14:paraId="0000001A">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B">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We respectfully ask….</w:t>
      </w:r>
    </w:p>
    <w:p w:rsidR="00000000" w:rsidDel="00000000" w:rsidP="00000000" w:rsidRDefault="00000000" w:rsidRPr="00000000" w14:paraId="0000001C">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D">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We ask that guests read in full the Guest Information book as soon as possible after arrival, as this contains lots of vital information, including emergency procedures. </w:t>
      </w:r>
    </w:p>
    <w:p w:rsidR="00000000" w:rsidDel="00000000" w:rsidP="00000000" w:rsidRDefault="00000000" w:rsidRPr="00000000" w14:paraId="0000001E">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F">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We ask that guests remove outdoor footwear within the house.</w:t>
      </w:r>
    </w:p>
    <w:p w:rsidR="00000000" w:rsidDel="00000000" w:rsidP="00000000" w:rsidRDefault="00000000" w:rsidRPr="00000000" w14:paraId="00000020">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1">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We ask that you report any breakages or faulty equipment as soon as possible. This allows us to replace or repair items quickly. </w:t>
      </w:r>
    </w:p>
    <w:p w:rsidR="00000000" w:rsidDel="00000000" w:rsidP="00000000" w:rsidRDefault="00000000" w:rsidRPr="00000000" w14:paraId="00000022">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3">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We ask that before you leave, you empty bins, return any furniture or other small items which have been moved to their original places, and generally leave the Lodge in a reasonable condition of cleanliness. </w:t>
      </w:r>
    </w:p>
    <w:p w:rsidR="00000000" w:rsidDel="00000000" w:rsidP="00000000" w:rsidRDefault="00000000" w:rsidRPr="00000000" w14:paraId="00000024">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5">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Thankyou</w:t>
      </w:r>
    </w:p>
    <w:p w:rsidR="00000000" w:rsidDel="00000000" w:rsidP="00000000" w:rsidRDefault="00000000" w:rsidRPr="00000000" w14:paraId="00000026">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7">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8">
      <w:pPr>
        <w:contextualSpacing w:val="0"/>
        <w:rPr>
          <w:rFonts w:ascii="Verdana" w:cs="Verdana" w:eastAsia="Verdana" w:hAnsi="Verdana"/>
          <w:sz w:val="24"/>
          <w:szCs w:val="24"/>
        </w:rPr>
      </w:pPr>
      <w:r w:rsidDel="00000000" w:rsidR="00000000" w:rsidRPr="00000000">
        <w:rPr>
          <w:rtl w:val="0"/>
        </w:rPr>
      </w:r>
    </w:p>
    <w:sectPr>
      <w:headerReference r:id="rId6" w:type="default"/>
      <w:footerReference r:id="rId7" w:type="default"/>
      <w:pgSz w:h="16832" w:w="11911"/>
      <w:pgMar w:bottom="1440" w:top="1440" w:left="1797" w:right="1797"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tabs>
        <w:tab w:val="center" w:pos="4320"/>
        <w:tab w:val="right" w:pos="8640"/>
      </w:tabs>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tabs>
        <w:tab w:val="center" w:pos="4320"/>
        <w:tab w:val="right" w:pos="8640"/>
      </w:tabs>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